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3E8" w:rsidRDefault="00953CF7" w:rsidP="00953CF7">
      <w:pPr>
        <w:pStyle w:val="ConsPlusNormal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DD73E8" w:rsidRDefault="00DD73E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73E8" w:rsidRDefault="008D7549">
      <w:pPr>
        <w:pStyle w:val="ConsPlusNormal"/>
        <w:ind w:firstLine="709"/>
        <w:jc w:val="center"/>
        <w:rPr>
          <w:rFonts w:ascii="PT Astra Serif" w:hAnsi="PT Astra Serif"/>
        </w:rPr>
      </w:pPr>
      <w:r>
        <w:rPr>
          <w:rFonts w:ascii="PT Astra Serif" w:hAnsi="PT Astra Serif" w:cs="Times New Roman"/>
          <w:b/>
          <w:sz w:val="28"/>
          <w:szCs w:val="28"/>
        </w:rPr>
        <w:t xml:space="preserve">О внесении изменений в некоторые постановления администрации муниципального образования город Новомосковск </w:t>
      </w:r>
    </w:p>
    <w:p w:rsidR="00DD73E8" w:rsidRDefault="00DD73E8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DD73E8" w:rsidRDefault="00DD73E8">
      <w:pPr>
        <w:pStyle w:val="ConsPlusNormal"/>
        <w:jc w:val="both"/>
        <w:rPr>
          <w:rFonts w:ascii="PT Astra Serif" w:hAnsi="PT Astra Serif" w:cs="Times New Roman"/>
          <w:sz w:val="28"/>
          <w:szCs w:val="28"/>
        </w:rPr>
      </w:pPr>
    </w:p>
    <w:p w:rsidR="00DD73E8" w:rsidRDefault="008D7549">
      <w:pPr>
        <w:pStyle w:val="ConsPlusNormal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 w:cs="Times New Roman"/>
          <w:sz w:val="28"/>
          <w:szCs w:val="28"/>
        </w:rPr>
        <w:t xml:space="preserve">На основании статей 7, 9, 45 Устава муниципального образования город Новомосковск администрация муниципального образования </w:t>
      </w:r>
      <w:r>
        <w:rPr>
          <w:rFonts w:ascii="PT Astra Serif" w:hAnsi="PT Astra Serif" w:cs="Times New Roman"/>
          <w:sz w:val="28"/>
          <w:szCs w:val="28"/>
        </w:rPr>
        <w:t>ПОСТАНОВЛЯЕТ:</w:t>
      </w:r>
    </w:p>
    <w:p w:rsidR="00DD73E8" w:rsidRDefault="008D7549">
      <w:pPr>
        <w:pStyle w:val="ConsPlusNormal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 w:cs="Times New Roman"/>
          <w:sz w:val="28"/>
          <w:szCs w:val="28"/>
        </w:rPr>
        <w:t xml:space="preserve">1. Внести в постановление администрации муниципального образования город Новомосковск от 19.07.2013 № 2250 «Об определении границ прилегающих к некоторым образовательным организациям и объектам территорий, на которых не допускается розничная </w:t>
      </w:r>
      <w:r>
        <w:rPr>
          <w:rFonts w:ascii="PT Astra Serif" w:hAnsi="PT Astra Serif" w:cs="Times New Roman"/>
          <w:sz w:val="28"/>
          <w:szCs w:val="28"/>
        </w:rPr>
        <w:t xml:space="preserve"> продажа алкогольной продукции на территории муниципального образования город Новомосковск» (далее – Постановление от 19.07.2013 №2250) следующее изменение:</w:t>
      </w:r>
    </w:p>
    <w:p w:rsidR="00DD73E8" w:rsidRDefault="008D7549">
      <w:pPr>
        <w:pStyle w:val="ConsPlusNormal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 w:cs="Times New Roman"/>
          <w:sz w:val="28"/>
          <w:szCs w:val="28"/>
        </w:rPr>
        <w:t>1.1. В преамбуле Постановления от 19.07.2013 №2250 слова «Постановлением Правительства Российской Ф</w:t>
      </w:r>
      <w:r>
        <w:rPr>
          <w:rFonts w:ascii="PT Astra Serif" w:hAnsi="PT Astra Serif" w:cs="Times New Roman"/>
          <w:sz w:val="28"/>
          <w:szCs w:val="28"/>
        </w:rPr>
        <w:t>едерации от 23.12.2020 №2220 «Об утверждении Правил определения  органами местного самоуправления границ прилегающих территорий, на которых не допускается розничная продажа алкогольной продукции при оказании услуг общественного питания» заменить словами «П</w:t>
      </w:r>
      <w:r>
        <w:rPr>
          <w:rFonts w:ascii="PT Astra Serif" w:hAnsi="PT Astra Serif" w:cs="Times New Roman"/>
          <w:sz w:val="28"/>
          <w:szCs w:val="28"/>
        </w:rPr>
        <w:t>остановлением Правительства Российской Федерации от 10.04.2026 №394 «Об утверждении Правил определения  органами местного самоуправления границ прилегающих территорий, на которых не допускается розничная продажа алкогольной продукции при оказании услуг общ</w:t>
      </w:r>
      <w:r>
        <w:rPr>
          <w:rFonts w:ascii="PT Astra Serif" w:hAnsi="PT Astra Serif" w:cs="Times New Roman"/>
          <w:sz w:val="28"/>
          <w:szCs w:val="28"/>
        </w:rPr>
        <w:t>ественного питания»,».</w:t>
      </w:r>
    </w:p>
    <w:p w:rsidR="00DD73E8" w:rsidRDefault="008D7549">
      <w:pPr>
        <w:pStyle w:val="ConsPlusNormal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 w:cs="Times New Roman"/>
          <w:sz w:val="28"/>
          <w:szCs w:val="28"/>
        </w:rPr>
        <w:t>2. Внести в постановление администрации муниципального образования город Новомосковск от 31.07.2013 № 2473 «Об определении границ прилегающих к вокзалу территорий, на которых не допускается розничная  продажа алкогольной продукции на</w:t>
      </w:r>
      <w:r>
        <w:rPr>
          <w:rFonts w:ascii="PT Astra Serif" w:hAnsi="PT Astra Serif" w:cs="Times New Roman"/>
          <w:sz w:val="28"/>
          <w:szCs w:val="28"/>
        </w:rPr>
        <w:t xml:space="preserve"> территории муниципального образования город Новомосковск» (далее – Постановление от 31.07.2013 №2473) следующее изменение:</w:t>
      </w:r>
    </w:p>
    <w:p w:rsidR="00DD73E8" w:rsidRDefault="008D7549">
      <w:pPr>
        <w:pStyle w:val="ConsPlusNormal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 w:cs="Times New Roman"/>
          <w:sz w:val="28"/>
          <w:szCs w:val="28"/>
        </w:rPr>
        <w:t xml:space="preserve">2.1. В преамбуле Постановления от 31.07.2013 №2473 слова «Постановлением Правительства Российской Федерации от 23.12.2020 №2220 «Об </w:t>
      </w:r>
      <w:r>
        <w:rPr>
          <w:rFonts w:ascii="PT Astra Serif" w:hAnsi="PT Astra Serif" w:cs="Times New Roman"/>
          <w:sz w:val="28"/>
          <w:szCs w:val="28"/>
        </w:rPr>
        <w:t>утверждении Правил определения  органами местного самоуправления границ прилегающих территорий, на которых не допускается розничная продажа алкогольной продукции при оказании услуг общественного питания» заменить словами «Постановлением Правительства Росси</w:t>
      </w:r>
      <w:r>
        <w:rPr>
          <w:rFonts w:ascii="PT Astra Serif" w:hAnsi="PT Astra Serif" w:cs="Times New Roman"/>
          <w:sz w:val="28"/>
          <w:szCs w:val="28"/>
        </w:rPr>
        <w:t>йской Федерации от 10.04.2026 №394 «Об утверждении Правил определения  органами местного самоуправления границ прилегающих территорий, на которых не допускается розничная продажа алкогольной продукции при оказании услуг общественного питания»,».</w:t>
      </w:r>
    </w:p>
    <w:p w:rsidR="00DD73E8" w:rsidRDefault="008D7549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3. Внести </w:t>
      </w:r>
      <w:r>
        <w:rPr>
          <w:rFonts w:ascii="PT Astra Serif" w:hAnsi="PT Astra Serif" w:cs="Times New Roman"/>
          <w:sz w:val="28"/>
          <w:szCs w:val="28"/>
        </w:rPr>
        <w:t>в постановление администрации муниципального образования город Новомосковск от 15.08.2013 № 2675 «Об определении границ прилегающих к организациям и объектам спорта, на которых не допускается розничная  продажа алкогольной продукции на территории муниципал</w:t>
      </w:r>
      <w:r>
        <w:rPr>
          <w:rFonts w:ascii="PT Astra Serif" w:hAnsi="PT Astra Serif" w:cs="Times New Roman"/>
          <w:sz w:val="28"/>
          <w:szCs w:val="28"/>
        </w:rPr>
        <w:t xml:space="preserve">ьного </w:t>
      </w:r>
      <w:r>
        <w:rPr>
          <w:rFonts w:ascii="PT Astra Serif" w:hAnsi="PT Astra Serif" w:cs="Times New Roman"/>
          <w:sz w:val="28"/>
          <w:szCs w:val="28"/>
        </w:rPr>
        <w:lastRenderedPageBreak/>
        <w:t>образования город Новомосковск» (далее – Постановление от 15.08.2013 №2675) следующее изменение:</w:t>
      </w:r>
    </w:p>
    <w:p w:rsidR="00DD73E8" w:rsidRDefault="008D7549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3.1. В преамбуле Постановления от 15.08.2013 №2675 слова «Постановлением Правительства Российской Федерации от 23.12.2020 №2220 «Об утверждении Правил оп</w:t>
      </w:r>
      <w:r>
        <w:rPr>
          <w:rFonts w:ascii="PT Astra Serif" w:hAnsi="PT Astra Serif"/>
          <w:sz w:val="28"/>
          <w:szCs w:val="28"/>
        </w:rPr>
        <w:t>ределения  органами местного самоуправления границ прилегающих территорий, на которых не допускается розничная продажа алкогольной продукции при оказании услуг общественного питания» заменить словами «Постановлением Правительства Российской Федерации от 10</w:t>
      </w:r>
      <w:r>
        <w:rPr>
          <w:rFonts w:ascii="PT Astra Serif" w:hAnsi="PT Astra Serif"/>
          <w:sz w:val="28"/>
          <w:szCs w:val="28"/>
        </w:rPr>
        <w:t>.04.2026 №394 «Об утверждении Правил определения  органами местного самоуправления границ прилегающих территорий, на которых не допускается розничная продажа алкогольной продукции при оказании услуг общественного питания»,».</w:t>
      </w:r>
    </w:p>
    <w:p w:rsidR="00DD73E8" w:rsidRDefault="008D7549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4. Признать утратившим силу пос</w:t>
      </w:r>
      <w:r>
        <w:rPr>
          <w:rFonts w:ascii="PT Astra Serif" w:hAnsi="PT Astra Serif"/>
          <w:sz w:val="28"/>
          <w:szCs w:val="28"/>
        </w:rPr>
        <w:t xml:space="preserve">тановление </w:t>
      </w:r>
      <w:r>
        <w:rPr>
          <w:rFonts w:ascii="PT Astra Serif" w:hAnsi="PT Astra Serif" w:cs="Times New Roman"/>
          <w:sz w:val="28"/>
          <w:szCs w:val="28"/>
        </w:rPr>
        <w:t>администрации муниципального образования город Новомосковск от 15.09.2023 № 2945 «О внесении изменений в некоторые постановления администрации муниципального образования город Новомосковск».</w:t>
      </w:r>
    </w:p>
    <w:p w:rsidR="00DD73E8" w:rsidRDefault="008D7549">
      <w:pPr>
        <w:spacing w:after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 w:cs="Times New Roman"/>
          <w:sz w:val="28"/>
          <w:szCs w:val="28"/>
        </w:rPr>
        <w:t>5. Управлению информатизации и массовых коммуникаций в</w:t>
      </w:r>
      <w:r>
        <w:rPr>
          <w:rFonts w:ascii="PT Astra Serif" w:hAnsi="PT Astra Serif" w:cs="Times New Roman"/>
          <w:sz w:val="28"/>
          <w:szCs w:val="28"/>
        </w:rPr>
        <w:t xml:space="preserve"> течение 5 рабочих дней со дня принятия настоящего постановления разместить его на официальном сайте муниципального образования город Новомосковск в информационно-телекоммуникационной сети «Интернет».</w:t>
      </w:r>
    </w:p>
    <w:p w:rsidR="00DD73E8" w:rsidRDefault="008D7549">
      <w:pPr>
        <w:spacing w:after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 w:cs="Times New Roman"/>
          <w:sz w:val="28"/>
          <w:szCs w:val="28"/>
        </w:rPr>
        <w:t xml:space="preserve">6. Управлению информатизации и массовых коммуникаций, </w:t>
      </w:r>
      <w:r>
        <w:rPr>
          <w:rFonts w:ascii="PT Astra Serif" w:hAnsi="PT Astra Serif" w:cs="Times New Roman"/>
          <w:sz w:val="28"/>
          <w:szCs w:val="28"/>
        </w:rPr>
        <w:t>органам территориального управления, комитету по культуре в течение 10 календарных дней со дня принятия настоящего постановления разместить его в местах официального обнародования муниципальных правовых актов муниципального образования город Новомосковск.</w:t>
      </w:r>
    </w:p>
    <w:p w:rsidR="00DD73E8" w:rsidRDefault="008D7549">
      <w:pPr>
        <w:spacing w:after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 w:cs="Times New Roman"/>
          <w:sz w:val="28"/>
          <w:szCs w:val="28"/>
        </w:rPr>
        <w:t>7. Настоящее постановление может быть обжаловано в суде в порядке, установленном законодательством Российской Федерации.</w:t>
      </w:r>
    </w:p>
    <w:p w:rsidR="00DD73E8" w:rsidRDefault="008D7549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8. Постановление вступа</w:t>
      </w:r>
      <w:r>
        <w:rPr>
          <w:rFonts w:ascii="PT Astra Serif" w:hAnsi="PT Astra Serif" w:cs="Times New Roman"/>
          <w:sz w:val="28"/>
          <w:szCs w:val="28"/>
        </w:rPr>
        <w:t>ет в силу со</w:t>
      </w:r>
      <w:r>
        <w:rPr>
          <w:rFonts w:ascii="PT Astra Serif" w:hAnsi="PT Astra Serif" w:cs="Times New Roman"/>
          <w:sz w:val="28"/>
          <w:szCs w:val="28"/>
        </w:rPr>
        <w:t xml:space="preserve"> дня официального обнародования.</w:t>
      </w:r>
    </w:p>
    <w:p w:rsidR="00953CF7" w:rsidRDefault="00953CF7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953CF7" w:rsidRDefault="00953CF7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953CF7" w:rsidRDefault="00953CF7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bookmarkEnd w:id="0"/>
    <w:p w:rsidR="00DD73E8" w:rsidRDefault="00DD73E8" w:rsidP="00953CF7">
      <w:pPr>
        <w:pStyle w:val="ad"/>
        <w:spacing w:before="280" w:after="280"/>
        <w:rPr>
          <w:color w:val="010101"/>
          <w:sz w:val="28"/>
          <w:szCs w:val="28"/>
        </w:rPr>
      </w:pPr>
    </w:p>
    <w:sectPr w:rsidR="00DD73E8">
      <w:headerReference w:type="even" r:id="rId6"/>
      <w:headerReference w:type="default" r:id="rId7"/>
      <w:headerReference w:type="first" r:id="rId8"/>
      <w:pgSz w:w="11906" w:h="16838"/>
      <w:pgMar w:top="1134" w:right="1701" w:bottom="1134" w:left="567" w:header="709" w:footer="0" w:gutter="0"/>
      <w:pgNumType w:start="1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7549" w:rsidRDefault="008D7549">
      <w:pPr>
        <w:spacing w:after="0" w:line="240" w:lineRule="auto"/>
      </w:pPr>
      <w:r>
        <w:separator/>
      </w:r>
    </w:p>
  </w:endnote>
  <w:endnote w:type="continuationSeparator" w:id="0">
    <w:p w:rsidR="008D7549" w:rsidRDefault="008D75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CJK SC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7549" w:rsidRDefault="008D7549">
      <w:pPr>
        <w:spacing w:after="0" w:line="240" w:lineRule="auto"/>
      </w:pPr>
      <w:r>
        <w:separator/>
      </w:r>
    </w:p>
  </w:footnote>
  <w:footnote w:type="continuationSeparator" w:id="0">
    <w:p w:rsidR="008D7549" w:rsidRDefault="008D75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73E8" w:rsidRDefault="00DD73E8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2252393"/>
      <w:docPartObj>
        <w:docPartGallery w:val="Page Numbers (Top of Page)"/>
        <w:docPartUnique/>
      </w:docPartObj>
    </w:sdtPr>
    <w:sdtEndPr/>
    <w:sdtContent>
      <w:p w:rsidR="00DD73E8" w:rsidRDefault="008D7549">
        <w:pPr>
          <w:pStyle w:val="a6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953CF7">
          <w:rPr>
            <w:noProof/>
          </w:rPr>
          <w:t>2</w:t>
        </w:r>
        <w:r>
          <w:fldChar w:fldCharType="end"/>
        </w:r>
      </w:p>
    </w:sdtContent>
  </w:sdt>
  <w:p w:rsidR="00DD73E8" w:rsidRDefault="00DD73E8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73E8" w:rsidRDefault="008D7549">
    <w:pPr>
      <w:pStyle w:val="a6"/>
      <w:jc w:val="center"/>
    </w:pPr>
    <w:r>
      <w:t xml:space="preserve">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3E8"/>
    <w:rsid w:val="008D7549"/>
    <w:rsid w:val="00953CF7"/>
    <w:rsid w:val="00DD7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4E069"/>
  <w15:docId w15:val="{1526DC33-0FD1-4350-A16A-81DAD97A4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D13044"/>
    <w:rPr>
      <w:rFonts w:ascii="Segoe UI" w:hAnsi="Segoe UI" w:cs="Segoe UI"/>
      <w:sz w:val="18"/>
      <w:szCs w:val="18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E718DE"/>
  </w:style>
  <w:style w:type="character" w:customStyle="1" w:styleId="a7">
    <w:name w:val="Нижний колонтитул Знак"/>
    <w:basedOn w:val="a0"/>
    <w:link w:val="a8"/>
    <w:uiPriority w:val="99"/>
    <w:qFormat/>
    <w:rsid w:val="00E718DE"/>
  </w:style>
  <w:style w:type="paragraph" w:customStyle="1" w:styleId="1">
    <w:name w:val="Заголовок1"/>
    <w:basedOn w:val="a"/>
    <w:next w:val="a9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ascii="PT Astra Serif" w:hAnsi="PT Astra Serif" w:cs="Free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ascii="PT Astra Serif" w:hAnsi="PT Astra Serif" w:cs="FreeSans"/>
    </w:rPr>
  </w:style>
  <w:style w:type="paragraph" w:customStyle="1" w:styleId="user">
    <w:name w:val="Заголовок (user)"/>
    <w:basedOn w:val="a"/>
    <w:next w:val="a9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ascii="PT Astra Serif" w:hAnsi="PT Astra Serif" w:cs="FreeSans"/>
    </w:rPr>
  </w:style>
  <w:style w:type="paragraph" w:styleId="ad">
    <w:name w:val="Normal (Web)"/>
    <w:basedOn w:val="a"/>
    <w:uiPriority w:val="99"/>
    <w:unhideWhenUsed/>
    <w:qFormat/>
    <w:rsid w:val="006D0EF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semiHidden/>
    <w:qFormat/>
    <w:rsid w:val="006D0EF5"/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6D0EF5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unhideWhenUsed/>
    <w:qFormat/>
    <w:rsid w:val="00D1304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user1">
    <w:name w:val="Колонтитулы (user)"/>
    <w:basedOn w:val="a"/>
    <w:qFormat/>
  </w:style>
  <w:style w:type="paragraph" w:customStyle="1" w:styleId="af">
    <w:name w:val="Колонтитулы"/>
    <w:basedOn w:val="a"/>
    <w:qFormat/>
  </w:style>
  <w:style w:type="paragraph" w:styleId="a6">
    <w:name w:val="header"/>
    <w:basedOn w:val="a"/>
    <w:link w:val="a5"/>
    <w:uiPriority w:val="99"/>
    <w:unhideWhenUsed/>
    <w:rsid w:val="00E718DE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unhideWhenUsed/>
    <w:rsid w:val="00E718DE"/>
    <w:pPr>
      <w:tabs>
        <w:tab w:val="center" w:pos="4677"/>
        <w:tab w:val="right" w:pos="9355"/>
      </w:tabs>
      <w:spacing w:after="0" w:line="240" w:lineRule="auto"/>
    </w:pPr>
  </w:style>
  <w:style w:type="numbering" w:customStyle="1" w:styleId="af0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481</TotalTime>
  <Pages>1</Pages>
  <Words>637</Words>
  <Characters>3636</Characters>
  <Application>Microsoft Office Word</Application>
  <DocSecurity>0</DocSecurity>
  <Lines>30</Lines>
  <Paragraphs>8</Paragraphs>
  <ScaleCrop>false</ScaleCrop>
  <Company/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Полякова</dc:creator>
  <dc:description/>
  <cp:lastModifiedBy>Татьяна Сафронова</cp:lastModifiedBy>
  <cp:revision>76</cp:revision>
  <cp:lastPrinted>2026-07-06T17:57:00Z</cp:lastPrinted>
  <dcterms:created xsi:type="dcterms:W3CDTF">2021-09-17T08:11:00Z</dcterms:created>
  <dcterms:modified xsi:type="dcterms:W3CDTF">2026-07-09T07:03:00Z</dcterms:modified>
  <dc:language>ru-RU</dc:language>
</cp:coreProperties>
</file>